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17B49" w14:textId="77777777" w:rsidR="006A72D0" w:rsidRPr="00A34C4E" w:rsidRDefault="006A72D0" w:rsidP="006A72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4C4E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результативности и качестве реализации дополнительной образовательной программы спортивной подготовки по виду спорта </w:t>
      </w:r>
    </w:p>
    <w:p w14:paraId="73F83C51" w14:textId="28A1AC73" w:rsidR="00A2525C" w:rsidRPr="00A34C4E" w:rsidRDefault="006A72D0" w:rsidP="006A72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4C4E">
        <w:rPr>
          <w:rFonts w:ascii="Times New Roman" w:hAnsi="Times New Roman" w:cs="Times New Roman"/>
          <w:b/>
          <w:bCs/>
          <w:sz w:val="28"/>
          <w:szCs w:val="28"/>
        </w:rPr>
        <w:t>лёгкая атлетика</w:t>
      </w:r>
    </w:p>
    <w:p w14:paraId="44C6E3E3" w14:textId="5FC919E1" w:rsidR="006A72D0" w:rsidRPr="00A34C4E" w:rsidRDefault="00F25296" w:rsidP="005655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C4E">
        <w:rPr>
          <w:rFonts w:ascii="Times New Roman" w:hAnsi="Times New Roman" w:cs="Times New Roman"/>
          <w:sz w:val="28"/>
          <w:szCs w:val="28"/>
        </w:rPr>
        <w:t>Главным результатом реализации программы является вооружение новыми знаниями, умениями и навыками, создание у детей мотивации к занятиям лёгкой атлетикой для укрепления здоровья, стимуляции их на достижение новых спортивных результатов, а также сохранность контингента.</w:t>
      </w:r>
      <w:r w:rsidR="00356B20" w:rsidRPr="00A34C4E">
        <w:rPr>
          <w:rFonts w:ascii="Times New Roman" w:hAnsi="Times New Roman" w:cs="Times New Roman"/>
          <w:sz w:val="28"/>
          <w:szCs w:val="28"/>
        </w:rPr>
        <w:t xml:space="preserve"> На протяжении последних лет контингент обучающихся стабилен, что говорит об устойчивой мотивации детей к обучению.</w:t>
      </w:r>
    </w:p>
    <w:p w14:paraId="3A7F8FD3" w14:textId="5B22BDA5" w:rsidR="00356B20" w:rsidRPr="00A34C4E" w:rsidRDefault="00356B20" w:rsidP="0056556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4C4E">
        <w:rPr>
          <w:rFonts w:ascii="Times New Roman" w:hAnsi="Times New Roman" w:cs="Times New Roman"/>
          <w:b/>
          <w:bCs/>
          <w:sz w:val="28"/>
          <w:szCs w:val="28"/>
        </w:rPr>
        <w:t>Стабильность сохранности контингента обучающихся по программе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56B20" w14:paraId="7D2EE62A" w14:textId="77777777" w:rsidTr="00356B20">
        <w:tc>
          <w:tcPr>
            <w:tcW w:w="3115" w:type="dxa"/>
          </w:tcPr>
          <w:p w14:paraId="052A42BA" w14:textId="103A515D" w:rsidR="00356B20" w:rsidRPr="00A34C4E" w:rsidRDefault="00356B20" w:rsidP="0035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115" w:type="dxa"/>
          </w:tcPr>
          <w:p w14:paraId="414E82DB" w14:textId="4DFE6583" w:rsidR="00356B20" w:rsidRPr="00A34C4E" w:rsidRDefault="00356B20" w:rsidP="0035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Количество детей на начало учебного года</w:t>
            </w:r>
          </w:p>
        </w:tc>
        <w:tc>
          <w:tcPr>
            <w:tcW w:w="3115" w:type="dxa"/>
          </w:tcPr>
          <w:p w14:paraId="7BFEE89E" w14:textId="5A4B176C" w:rsidR="00356B20" w:rsidRPr="00A34C4E" w:rsidRDefault="00356B20" w:rsidP="0035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Количество детей на конец учебного года</w:t>
            </w:r>
          </w:p>
        </w:tc>
      </w:tr>
      <w:tr w:rsidR="00A9513A" w14:paraId="44E13381" w14:textId="77777777" w:rsidTr="00356B20">
        <w:tc>
          <w:tcPr>
            <w:tcW w:w="3115" w:type="dxa"/>
          </w:tcPr>
          <w:p w14:paraId="0B40C156" w14:textId="49D97896" w:rsidR="00A9513A" w:rsidRPr="00A34C4E" w:rsidRDefault="00A9513A" w:rsidP="00A9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5F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C5F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5" w:type="dxa"/>
          </w:tcPr>
          <w:p w14:paraId="4E45BF42" w14:textId="452BDCA8" w:rsidR="00A9513A" w:rsidRPr="00A34C4E" w:rsidRDefault="00A9513A" w:rsidP="00A9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EC5F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14:paraId="64C71799" w14:textId="71E664DF" w:rsidR="00A9513A" w:rsidRPr="00A34C4E" w:rsidRDefault="00A9513A" w:rsidP="00A9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EC5F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513A" w14:paraId="7BBAACFF" w14:textId="77777777" w:rsidTr="00356B20">
        <w:tc>
          <w:tcPr>
            <w:tcW w:w="3115" w:type="dxa"/>
          </w:tcPr>
          <w:p w14:paraId="0E81BD6C" w14:textId="4B14A42F" w:rsidR="00A9513A" w:rsidRPr="00A34C4E" w:rsidRDefault="00A9513A" w:rsidP="00A9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5F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C5F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14:paraId="224C9EBE" w14:textId="40180121" w:rsidR="00A9513A" w:rsidRPr="00A34C4E" w:rsidRDefault="00EC5F22" w:rsidP="00A9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3115" w:type="dxa"/>
          </w:tcPr>
          <w:p w14:paraId="7072B5F0" w14:textId="3E994E1E" w:rsidR="00A9513A" w:rsidRPr="00A34C4E" w:rsidRDefault="00EC5F22" w:rsidP="00A9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356B20" w14:paraId="6487EE58" w14:textId="77777777" w:rsidTr="00A34C4E">
        <w:trPr>
          <w:trHeight w:val="70"/>
        </w:trPr>
        <w:tc>
          <w:tcPr>
            <w:tcW w:w="3115" w:type="dxa"/>
          </w:tcPr>
          <w:p w14:paraId="438BB9BC" w14:textId="2B6F302B" w:rsidR="00356B20" w:rsidRPr="00A34C4E" w:rsidRDefault="00356B20" w:rsidP="0035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5F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C5F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5" w:type="dxa"/>
          </w:tcPr>
          <w:p w14:paraId="626127F4" w14:textId="550104AF" w:rsidR="00356B20" w:rsidRPr="00A34C4E" w:rsidRDefault="009934A4" w:rsidP="0035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5F2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15" w:type="dxa"/>
          </w:tcPr>
          <w:p w14:paraId="4446A07F" w14:textId="0455EE3E" w:rsidR="00356B20" w:rsidRPr="00A34C4E" w:rsidRDefault="009934A4" w:rsidP="0035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5F2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14:paraId="441083B5" w14:textId="7F190BBF" w:rsidR="00356B20" w:rsidRDefault="0056556C" w:rsidP="0056556C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сохранности контингента обучающихся на протяжении трёх лет остаётся стабильной и составляет 100%.</w:t>
      </w:r>
    </w:p>
    <w:p w14:paraId="19839CF7" w14:textId="43F30EC7" w:rsidR="0056556C" w:rsidRDefault="00F25296" w:rsidP="005655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мере освоения программы периодически проводится контроль полученных</w:t>
      </w:r>
      <w:r w:rsidR="0056556C">
        <w:rPr>
          <w:rFonts w:ascii="Times New Roman" w:hAnsi="Times New Roman" w:cs="Times New Roman"/>
          <w:sz w:val="28"/>
          <w:szCs w:val="28"/>
        </w:rPr>
        <w:t xml:space="preserve"> знаний и навыков обучающихся. Контроль позволяет определить эффективность обучения по программе, проанализировать результаты, внести коррективы в учебный процесс; детям, родителям, тренер-преподавателю увидеть р</w:t>
      </w:r>
      <w:r w:rsidR="00F5405C">
        <w:rPr>
          <w:rFonts w:ascii="Times New Roman" w:hAnsi="Times New Roman" w:cs="Times New Roman"/>
          <w:sz w:val="28"/>
          <w:szCs w:val="28"/>
        </w:rPr>
        <w:t>е</w:t>
      </w:r>
      <w:r w:rsidR="0056556C">
        <w:rPr>
          <w:rFonts w:ascii="Times New Roman" w:hAnsi="Times New Roman" w:cs="Times New Roman"/>
          <w:sz w:val="28"/>
          <w:szCs w:val="28"/>
        </w:rPr>
        <w:t xml:space="preserve">зультаты </w:t>
      </w:r>
      <w:r w:rsidR="00F5405C">
        <w:rPr>
          <w:rFonts w:ascii="Times New Roman" w:hAnsi="Times New Roman" w:cs="Times New Roman"/>
          <w:sz w:val="28"/>
          <w:szCs w:val="28"/>
        </w:rPr>
        <w:t>общего труда.</w:t>
      </w:r>
    </w:p>
    <w:p w14:paraId="24FF39DA" w14:textId="4BE99938" w:rsidR="009C09BF" w:rsidRDefault="000E7B99" w:rsidP="005655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Контрольно-переводные нормативы являются обязательными для всех обучающихся МАУДО СШ по лёгкой атлетике и проводятся с целью оценки различных показателей обучающихся и перевода </w:t>
      </w:r>
      <w:r w:rsidR="0086680A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на следующий этап обучения. </w:t>
      </w:r>
    </w:p>
    <w:p w14:paraId="52176F2D" w14:textId="1DC18B06" w:rsidR="000E7B99" w:rsidRDefault="000E47A6" w:rsidP="005655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показателей теоретической подготовленности, общей физической подготовленности (ОФП) и специальной физической подготовки (СФП) проводится в соответствии с контрольно-переводными нормативами по виду спорта. Принимаются два раза в год: в начале (октябрь) и в конце (май), результаты заносятся в протокол, обсуждаются на тренерском (методическом) совете и выносятся на утверждение на педагогический совет. По итогам контрольно-переводных нормативов заполняются протоколы сдачи нормативов.</w:t>
      </w:r>
    </w:p>
    <w:p w14:paraId="3D1FD18C" w14:textId="12C237CC" w:rsidR="00A34C4E" w:rsidRDefault="00A34C4E" w:rsidP="00A34C4E">
      <w:p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6E77">
        <w:rPr>
          <w:rFonts w:ascii="Times New Roman" w:hAnsi="Times New Roman" w:cs="Times New Roman"/>
          <w:b/>
          <w:bCs/>
          <w:sz w:val="28"/>
          <w:szCs w:val="28"/>
        </w:rPr>
        <w:t xml:space="preserve">Анализ результатов аттестации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Pr="00D66E77">
        <w:rPr>
          <w:rFonts w:ascii="Times New Roman" w:hAnsi="Times New Roman" w:cs="Times New Roman"/>
          <w:b/>
          <w:bCs/>
          <w:sz w:val="28"/>
          <w:szCs w:val="28"/>
        </w:rPr>
        <w:t>уча</w:t>
      </w:r>
      <w:r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D66E77">
        <w:rPr>
          <w:rFonts w:ascii="Times New Roman" w:hAnsi="Times New Roman" w:cs="Times New Roman"/>
          <w:b/>
          <w:bCs/>
          <w:sz w:val="28"/>
          <w:szCs w:val="28"/>
        </w:rPr>
        <w:t>щихся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ОФП и СФП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34C4E" w14:paraId="3BF89596" w14:textId="77777777" w:rsidTr="00A34C4E">
        <w:tc>
          <w:tcPr>
            <w:tcW w:w="2336" w:type="dxa"/>
          </w:tcPr>
          <w:p w14:paraId="62DF81B9" w14:textId="2382EE29" w:rsidR="00A34C4E" w:rsidRPr="00A34C4E" w:rsidRDefault="00A34C4E" w:rsidP="00A3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Оценка результата</w:t>
            </w:r>
          </w:p>
        </w:tc>
        <w:tc>
          <w:tcPr>
            <w:tcW w:w="2336" w:type="dxa"/>
          </w:tcPr>
          <w:p w14:paraId="164B3584" w14:textId="026FA3C5" w:rsidR="00A34C4E" w:rsidRDefault="00A34C4E" w:rsidP="00A3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5F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C5F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14:paraId="33807990" w14:textId="7F067559" w:rsidR="00A34C4E" w:rsidRPr="00A34C4E" w:rsidRDefault="00A34C4E" w:rsidP="00A3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/процентное соотношение</w:t>
            </w:r>
          </w:p>
        </w:tc>
        <w:tc>
          <w:tcPr>
            <w:tcW w:w="2336" w:type="dxa"/>
          </w:tcPr>
          <w:p w14:paraId="0BB97476" w14:textId="22E531E0" w:rsidR="00A34C4E" w:rsidRDefault="00A34C4E" w:rsidP="00A3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5F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C5F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14:paraId="62C45D9B" w14:textId="64B590C2" w:rsidR="00A34C4E" w:rsidRPr="00A34C4E" w:rsidRDefault="00A34C4E" w:rsidP="00A3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/процентное соотношение</w:t>
            </w:r>
          </w:p>
        </w:tc>
        <w:tc>
          <w:tcPr>
            <w:tcW w:w="2337" w:type="dxa"/>
          </w:tcPr>
          <w:p w14:paraId="26CC3EF0" w14:textId="562F7ADB" w:rsidR="00A34C4E" w:rsidRDefault="00A34C4E" w:rsidP="00A3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5F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C5F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14:paraId="2247EA69" w14:textId="049747AC" w:rsidR="00A34C4E" w:rsidRPr="00A34C4E" w:rsidRDefault="00A34C4E" w:rsidP="00A3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/процентное соотношение</w:t>
            </w:r>
          </w:p>
        </w:tc>
      </w:tr>
      <w:tr w:rsidR="00EC5F22" w14:paraId="2E9D5C4C" w14:textId="77777777" w:rsidTr="00943E37">
        <w:tc>
          <w:tcPr>
            <w:tcW w:w="2336" w:type="dxa"/>
            <w:vAlign w:val="center"/>
          </w:tcPr>
          <w:p w14:paraId="4A8F745B" w14:textId="3790C806" w:rsidR="00EC5F22" w:rsidRPr="00943E37" w:rsidRDefault="00EC5F22" w:rsidP="00EC5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E37">
              <w:rPr>
                <w:rFonts w:ascii="Times New Roman" w:hAnsi="Times New Roman" w:cs="Times New Roman"/>
                <w:sz w:val="20"/>
                <w:szCs w:val="20"/>
              </w:rPr>
              <w:t>«5» отлично</w:t>
            </w:r>
          </w:p>
        </w:tc>
        <w:tc>
          <w:tcPr>
            <w:tcW w:w="2336" w:type="dxa"/>
            <w:vAlign w:val="center"/>
          </w:tcPr>
          <w:p w14:paraId="7C6FB13B" w14:textId="29E81EC9" w:rsidR="00EC5F22" w:rsidRPr="00943E37" w:rsidRDefault="00EC5F22" w:rsidP="00EC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37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2336" w:type="dxa"/>
            <w:vAlign w:val="center"/>
          </w:tcPr>
          <w:p w14:paraId="63EF0D08" w14:textId="55EC75A0" w:rsidR="00EC5F22" w:rsidRPr="00943E37" w:rsidRDefault="00EC5F22" w:rsidP="00EC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943E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37" w:type="dxa"/>
            <w:vAlign w:val="center"/>
          </w:tcPr>
          <w:p w14:paraId="64D3DB9F" w14:textId="697DCF84" w:rsidR="00EC5F22" w:rsidRPr="00943E37" w:rsidRDefault="00EC5F22" w:rsidP="00EC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943E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C5F22" w14:paraId="691594DE" w14:textId="77777777" w:rsidTr="00943E37">
        <w:tc>
          <w:tcPr>
            <w:tcW w:w="2336" w:type="dxa"/>
            <w:vAlign w:val="center"/>
          </w:tcPr>
          <w:p w14:paraId="65EA9AE9" w14:textId="243F74AC" w:rsidR="00EC5F22" w:rsidRPr="00943E37" w:rsidRDefault="00EC5F22" w:rsidP="00EC5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E37">
              <w:rPr>
                <w:rFonts w:ascii="Times New Roman" w:hAnsi="Times New Roman" w:cs="Times New Roman"/>
                <w:sz w:val="20"/>
                <w:szCs w:val="20"/>
              </w:rPr>
              <w:t>«4» хорошо</w:t>
            </w:r>
          </w:p>
        </w:tc>
        <w:tc>
          <w:tcPr>
            <w:tcW w:w="2336" w:type="dxa"/>
            <w:vAlign w:val="center"/>
          </w:tcPr>
          <w:p w14:paraId="7445CB89" w14:textId="00788130" w:rsidR="00EC5F22" w:rsidRPr="00943E37" w:rsidRDefault="00EC5F22" w:rsidP="00EC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37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2336" w:type="dxa"/>
            <w:vAlign w:val="center"/>
          </w:tcPr>
          <w:p w14:paraId="349E4061" w14:textId="4332564C" w:rsidR="00EC5F22" w:rsidRPr="00943E37" w:rsidRDefault="00EC5F22" w:rsidP="00EC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943E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37" w:type="dxa"/>
            <w:vAlign w:val="center"/>
          </w:tcPr>
          <w:p w14:paraId="36189B96" w14:textId="7DFDBA2B" w:rsidR="00EC5F22" w:rsidRPr="00943E37" w:rsidRDefault="00EC5F22" w:rsidP="00EC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43E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C5F22" w14:paraId="0E0425C2" w14:textId="77777777" w:rsidTr="00943E37">
        <w:tc>
          <w:tcPr>
            <w:tcW w:w="2336" w:type="dxa"/>
            <w:vAlign w:val="center"/>
          </w:tcPr>
          <w:p w14:paraId="7BFCFE82" w14:textId="0934BB00" w:rsidR="00EC5F22" w:rsidRPr="00943E37" w:rsidRDefault="00EC5F22" w:rsidP="00EC5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E37">
              <w:rPr>
                <w:rFonts w:ascii="Times New Roman" w:hAnsi="Times New Roman" w:cs="Times New Roman"/>
                <w:sz w:val="20"/>
                <w:szCs w:val="20"/>
              </w:rPr>
              <w:t>«3» удовлетворительно</w:t>
            </w:r>
          </w:p>
        </w:tc>
        <w:tc>
          <w:tcPr>
            <w:tcW w:w="2336" w:type="dxa"/>
            <w:vAlign w:val="center"/>
          </w:tcPr>
          <w:p w14:paraId="33BCB6B7" w14:textId="77CBDA52" w:rsidR="00EC5F22" w:rsidRPr="00943E37" w:rsidRDefault="00EC5F22" w:rsidP="00EC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37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2336" w:type="dxa"/>
            <w:vAlign w:val="center"/>
          </w:tcPr>
          <w:p w14:paraId="69BA5D20" w14:textId="245F2109" w:rsidR="00EC5F22" w:rsidRPr="00943E37" w:rsidRDefault="00EC5F22" w:rsidP="00EC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3E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37" w:type="dxa"/>
            <w:vAlign w:val="center"/>
          </w:tcPr>
          <w:p w14:paraId="2D937BE1" w14:textId="7574D6AE" w:rsidR="00EC5F22" w:rsidRPr="00943E37" w:rsidRDefault="00EC5F22" w:rsidP="00EC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43E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04FD35AC" w14:textId="7296CA74" w:rsidR="00A34C4E" w:rsidRDefault="00943E37" w:rsidP="00651295">
      <w:pPr>
        <w:spacing w:before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Одним из главных критериев, по которому оценивается результативность реализации программы – это победы и участие обучающихся</w:t>
      </w:r>
      <w:r w:rsidR="00651295">
        <w:rPr>
          <w:rFonts w:ascii="Times New Roman" w:hAnsi="Times New Roman" w:cs="Times New Roman"/>
          <w:sz w:val="28"/>
          <w:szCs w:val="28"/>
        </w:rPr>
        <w:t xml:space="preserve"> в соревнованиях и мероприятиях разного уровня.</w:t>
      </w:r>
    </w:p>
    <w:p w14:paraId="7A3EA9D0" w14:textId="3DBF5951" w:rsidR="00651295" w:rsidRDefault="00651295" w:rsidP="0046290E">
      <w:pPr>
        <w:spacing w:before="24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290E">
        <w:rPr>
          <w:rFonts w:ascii="Times New Roman" w:hAnsi="Times New Roman" w:cs="Times New Roman"/>
          <w:b/>
          <w:bCs/>
          <w:sz w:val="28"/>
          <w:szCs w:val="28"/>
        </w:rPr>
        <w:t>Достижения обучающихся на соревнованиях различного уровня за последние 3 года</w:t>
      </w:r>
    </w:p>
    <w:tbl>
      <w:tblPr>
        <w:tblStyle w:val="a3"/>
        <w:tblW w:w="9401" w:type="dxa"/>
        <w:tblLook w:val="04A0" w:firstRow="1" w:lastRow="0" w:firstColumn="1" w:lastColumn="0" w:noHBand="0" w:noVBand="1"/>
      </w:tblPr>
      <w:tblGrid>
        <w:gridCol w:w="1958"/>
        <w:gridCol w:w="1869"/>
        <w:gridCol w:w="1858"/>
        <w:gridCol w:w="1858"/>
        <w:gridCol w:w="1858"/>
      </w:tblGrid>
      <w:tr w:rsidR="00AD26E4" w14:paraId="41A38B42" w14:textId="77777777" w:rsidTr="00CE2B9D">
        <w:trPr>
          <w:trHeight w:val="678"/>
        </w:trPr>
        <w:tc>
          <w:tcPr>
            <w:tcW w:w="1958" w:type="dxa"/>
            <w:vAlign w:val="center"/>
          </w:tcPr>
          <w:p w14:paraId="0BF29271" w14:textId="3AF72307" w:rsidR="00AD26E4" w:rsidRPr="00AD26E4" w:rsidRDefault="00AD26E4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</w:t>
            </w:r>
            <w:r w:rsidRPr="00AD26E4">
              <w:rPr>
                <w:rFonts w:ascii="Times New Roman" w:hAnsi="Times New Roman" w:cs="Times New Roman"/>
                <w:sz w:val="24"/>
                <w:szCs w:val="24"/>
              </w:rPr>
              <w:t>оревновани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869" w:type="dxa"/>
            <w:vAlign w:val="center"/>
          </w:tcPr>
          <w:p w14:paraId="73E8B836" w14:textId="1A764E4D" w:rsidR="00AD26E4" w:rsidRPr="00AD26E4" w:rsidRDefault="00AD26E4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858" w:type="dxa"/>
            <w:vAlign w:val="center"/>
          </w:tcPr>
          <w:p w14:paraId="41EFF48A" w14:textId="42B706A3" w:rsidR="00AD26E4" w:rsidRPr="00AD26E4" w:rsidRDefault="00AD26E4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58" w:type="dxa"/>
            <w:vAlign w:val="center"/>
          </w:tcPr>
          <w:p w14:paraId="2D8534F7" w14:textId="3A8EC592" w:rsidR="00AD26E4" w:rsidRPr="00AD26E4" w:rsidRDefault="00AD26E4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58" w:type="dxa"/>
            <w:vAlign w:val="center"/>
          </w:tcPr>
          <w:p w14:paraId="6A4DB19C" w14:textId="546E8D64" w:rsidR="00AD26E4" w:rsidRPr="00AD26E4" w:rsidRDefault="00AD26E4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D26E4" w14:paraId="48023BC3" w14:textId="77777777" w:rsidTr="00CE2B9D">
        <w:trPr>
          <w:trHeight w:val="358"/>
        </w:trPr>
        <w:tc>
          <w:tcPr>
            <w:tcW w:w="1958" w:type="dxa"/>
            <w:vAlign w:val="center"/>
          </w:tcPr>
          <w:p w14:paraId="3A2237CC" w14:textId="5B66C98F" w:rsidR="00AD26E4" w:rsidRPr="00AD26E4" w:rsidRDefault="00AD26E4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869" w:type="dxa"/>
            <w:vAlign w:val="center"/>
          </w:tcPr>
          <w:p w14:paraId="4DC35843" w14:textId="2797FF57" w:rsidR="00AD26E4" w:rsidRPr="00AD26E4" w:rsidRDefault="00EB6082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8" w:type="dxa"/>
            <w:vAlign w:val="center"/>
          </w:tcPr>
          <w:p w14:paraId="5A1DE34C" w14:textId="3CBBDFAB" w:rsidR="00AD26E4" w:rsidRPr="00AD26E4" w:rsidRDefault="00EB6082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8" w:type="dxa"/>
            <w:vAlign w:val="center"/>
          </w:tcPr>
          <w:p w14:paraId="47A5B619" w14:textId="2EB093FB" w:rsidR="00AD26E4" w:rsidRPr="00AD26E4" w:rsidRDefault="001611F1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8" w:type="dxa"/>
            <w:vAlign w:val="center"/>
          </w:tcPr>
          <w:p w14:paraId="3B47AE9B" w14:textId="6FC5B7E0" w:rsidR="00AD26E4" w:rsidRPr="00AD26E4" w:rsidRDefault="00EB6082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D26E4" w14:paraId="0E7BE82D" w14:textId="77777777" w:rsidTr="00CE2B9D">
        <w:trPr>
          <w:trHeight w:val="339"/>
        </w:trPr>
        <w:tc>
          <w:tcPr>
            <w:tcW w:w="1958" w:type="dxa"/>
            <w:vAlign w:val="center"/>
          </w:tcPr>
          <w:p w14:paraId="18BB7E4F" w14:textId="5362C706" w:rsidR="00AD26E4" w:rsidRPr="00AD26E4" w:rsidRDefault="00AD26E4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869" w:type="dxa"/>
            <w:vAlign w:val="center"/>
          </w:tcPr>
          <w:p w14:paraId="6BE967B3" w14:textId="7BABC19B" w:rsidR="00AD26E4" w:rsidRPr="00AD26E4" w:rsidRDefault="0067437D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60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8" w:type="dxa"/>
            <w:vAlign w:val="center"/>
          </w:tcPr>
          <w:p w14:paraId="743C3769" w14:textId="3CA46479" w:rsidR="00AD26E4" w:rsidRPr="00AD26E4" w:rsidRDefault="00AD26E4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60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8" w:type="dxa"/>
            <w:vAlign w:val="center"/>
          </w:tcPr>
          <w:p w14:paraId="45269AE0" w14:textId="4268DF36" w:rsidR="00AD26E4" w:rsidRPr="00AD26E4" w:rsidRDefault="00EB6082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58" w:type="dxa"/>
            <w:vAlign w:val="center"/>
          </w:tcPr>
          <w:p w14:paraId="75105438" w14:textId="006B7351" w:rsidR="00AD26E4" w:rsidRPr="00AD26E4" w:rsidRDefault="0067437D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60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D26E4" w14:paraId="4CFF42F5" w14:textId="77777777" w:rsidTr="00CE2B9D">
        <w:trPr>
          <w:trHeight w:val="339"/>
        </w:trPr>
        <w:tc>
          <w:tcPr>
            <w:tcW w:w="1958" w:type="dxa"/>
            <w:vAlign w:val="center"/>
          </w:tcPr>
          <w:p w14:paraId="4286B554" w14:textId="59047E91" w:rsidR="00AD26E4" w:rsidRPr="00AD26E4" w:rsidRDefault="00AD26E4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69" w:type="dxa"/>
            <w:vAlign w:val="center"/>
          </w:tcPr>
          <w:p w14:paraId="44E72D15" w14:textId="70B55705" w:rsidR="00AD26E4" w:rsidRPr="00AD26E4" w:rsidRDefault="00AD26E4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34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  <w:vAlign w:val="center"/>
          </w:tcPr>
          <w:p w14:paraId="73B96919" w14:textId="3D33012D" w:rsidR="00AD26E4" w:rsidRPr="00AD26E4" w:rsidRDefault="009934A4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60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8" w:type="dxa"/>
            <w:vAlign w:val="center"/>
          </w:tcPr>
          <w:p w14:paraId="2B01E88F" w14:textId="734C619C" w:rsidR="00AD26E4" w:rsidRPr="00AD26E4" w:rsidRDefault="009934A4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B60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8" w:type="dxa"/>
            <w:vAlign w:val="center"/>
          </w:tcPr>
          <w:p w14:paraId="03436ED3" w14:textId="54840B8F" w:rsidR="00AD26E4" w:rsidRPr="00AD26E4" w:rsidRDefault="00EB6082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AD26E4" w14:paraId="2EC7ABFA" w14:textId="77777777" w:rsidTr="00CE2B9D">
        <w:trPr>
          <w:trHeight w:val="320"/>
        </w:trPr>
        <w:tc>
          <w:tcPr>
            <w:tcW w:w="1958" w:type="dxa"/>
            <w:vAlign w:val="center"/>
          </w:tcPr>
          <w:p w14:paraId="159BE0F4" w14:textId="5947F1AB" w:rsidR="00AD26E4" w:rsidRDefault="00AD26E4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69" w:type="dxa"/>
            <w:vAlign w:val="center"/>
          </w:tcPr>
          <w:p w14:paraId="1811BB0C" w14:textId="7D430F9B" w:rsidR="00AD26E4" w:rsidRDefault="0067437D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58" w:type="dxa"/>
            <w:vAlign w:val="center"/>
          </w:tcPr>
          <w:p w14:paraId="7B417CFE" w14:textId="2CFFC172" w:rsidR="00AD26E4" w:rsidRPr="00AD26E4" w:rsidRDefault="00CE2B9D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608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58" w:type="dxa"/>
            <w:vAlign w:val="center"/>
          </w:tcPr>
          <w:p w14:paraId="1A6520F9" w14:textId="1487DE09" w:rsidR="00AD26E4" w:rsidRPr="00AD26E4" w:rsidRDefault="00CE2B9D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608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58" w:type="dxa"/>
            <w:vAlign w:val="center"/>
          </w:tcPr>
          <w:p w14:paraId="34AEBE4F" w14:textId="1426607E" w:rsidR="00AD26E4" w:rsidRPr="00AD26E4" w:rsidRDefault="00CE2B9D" w:rsidP="00CE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B60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1EBBA70B" w14:textId="41CB085A" w:rsidR="0046290E" w:rsidRDefault="00CE2B9D" w:rsidP="00CE2B9D">
      <w:pPr>
        <w:spacing w:before="24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Выводы:</w:t>
      </w:r>
    </w:p>
    <w:p w14:paraId="09D113FB" w14:textId="5F23A7D6" w:rsidR="004B3D5F" w:rsidRPr="004B3D5F" w:rsidRDefault="00D91DF4" w:rsidP="004B3D5F">
      <w:pPr>
        <w:pStyle w:val="a4"/>
        <w:numPr>
          <w:ilvl w:val="0"/>
          <w:numId w:val="1"/>
        </w:numPr>
        <w:spacing w:before="240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1DF4">
        <w:rPr>
          <w:rFonts w:ascii="Times New Roman" w:hAnsi="Times New Roman" w:cs="Times New Roman"/>
          <w:sz w:val="28"/>
          <w:szCs w:val="28"/>
        </w:rPr>
        <w:t>обучающиеся проявляют устойчивый интерес к занятиям видом спорта лёгкая атлетика;</w:t>
      </w:r>
    </w:p>
    <w:p w14:paraId="52BFB0D1" w14:textId="1E76FDB9" w:rsidR="00D91DF4" w:rsidRPr="00D91DF4" w:rsidRDefault="00D91DF4" w:rsidP="00D91DF4">
      <w:pPr>
        <w:pStyle w:val="a4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91DF4">
        <w:rPr>
          <w:rFonts w:ascii="Times New Roman" w:hAnsi="Times New Roman" w:cs="Times New Roman"/>
          <w:sz w:val="28"/>
          <w:szCs w:val="28"/>
        </w:rPr>
        <w:t>сохранность контингента обучающихся за 3 года составляет 100% на протяжении реализации дополнительной образовательной программы спортивной подготовки по виду спорта лёгкая атлетика;</w:t>
      </w:r>
    </w:p>
    <w:p w14:paraId="262906BE" w14:textId="33C79AAA" w:rsidR="00D91DF4" w:rsidRPr="00D91DF4" w:rsidRDefault="00D91DF4" w:rsidP="00D91DF4">
      <w:pPr>
        <w:pStyle w:val="a4"/>
        <w:numPr>
          <w:ilvl w:val="0"/>
          <w:numId w:val="1"/>
        </w:numPr>
        <w:spacing w:before="240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1DF4">
        <w:rPr>
          <w:rFonts w:ascii="Times New Roman" w:hAnsi="Times New Roman" w:cs="Times New Roman"/>
          <w:sz w:val="28"/>
          <w:szCs w:val="28"/>
        </w:rPr>
        <w:t>материал дополнительной образовательной программы спортивной подготовки по виду спорта лёгкая атлетика усвоен в полном объёме;</w:t>
      </w:r>
    </w:p>
    <w:p w14:paraId="5A49A6C8" w14:textId="3B342AEC" w:rsidR="00D91DF4" w:rsidRPr="004B3D5F" w:rsidRDefault="00D91DF4" w:rsidP="004B3D5F">
      <w:pPr>
        <w:pStyle w:val="a4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</w:t>
      </w:r>
      <w:r w:rsidRPr="00D91DF4">
        <w:rPr>
          <w:rFonts w:ascii="Times New Roman" w:hAnsi="Times New Roman" w:cs="Times New Roman"/>
          <w:sz w:val="28"/>
          <w:szCs w:val="28"/>
        </w:rPr>
        <w:t>% обучающихся имеют высокий уровень знаний, умений, навыков, что подтверждается динамикой роста достижений на конкурсных мероприятиях различного уровня;</w:t>
      </w:r>
    </w:p>
    <w:p w14:paraId="5BA49C67" w14:textId="38CF93CF" w:rsidR="004B3D5F" w:rsidRPr="004B3D5F" w:rsidRDefault="004B3D5F" w:rsidP="004B3D5F">
      <w:pPr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3D5F">
        <w:rPr>
          <w:rFonts w:ascii="Times New Roman" w:hAnsi="Times New Roman" w:cs="Times New Roman"/>
          <w:b/>
          <w:bCs/>
        </w:rPr>
        <w:sym w:font="Symbol" w:char="F0B7"/>
      </w:r>
      <w:r w:rsidRPr="004B3D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B3D5F">
        <w:rPr>
          <w:rFonts w:ascii="Times New Roman" w:hAnsi="Times New Roman" w:cs="Times New Roman"/>
          <w:sz w:val="28"/>
          <w:szCs w:val="28"/>
        </w:rPr>
        <w:t xml:space="preserve">обучающиеся и их родители (законные представители) удовлетворены </w:t>
      </w:r>
      <w:r w:rsidRPr="004B3D5F">
        <w:rPr>
          <w:rFonts w:ascii="Times New Roman" w:hAnsi="Times New Roman" w:cs="Times New Roman"/>
          <w:sz w:val="28"/>
          <w:szCs w:val="28"/>
        </w:rPr>
        <w:t xml:space="preserve">   </w:t>
      </w:r>
      <w:r w:rsidRPr="004B3D5F">
        <w:rPr>
          <w:rFonts w:ascii="Times New Roman" w:hAnsi="Times New Roman" w:cs="Times New Roman"/>
          <w:sz w:val="28"/>
          <w:szCs w:val="28"/>
        </w:rPr>
        <w:t>качеством, предоставляемой образовательной услуги.</w:t>
      </w:r>
    </w:p>
    <w:p w14:paraId="5BC777A9" w14:textId="7C71220F" w:rsidR="004B3D5F" w:rsidRPr="004B3D5F" w:rsidRDefault="004B3D5F" w:rsidP="004B3D5F">
      <w:pPr>
        <w:spacing w:before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B3D5F">
        <w:rPr>
          <w:rFonts w:ascii="Times New Roman" w:hAnsi="Times New Roman" w:cs="Times New Roman"/>
          <w:sz w:val="28"/>
          <w:szCs w:val="28"/>
        </w:rPr>
        <w:t>По итогам реализации программы большинство детей мотивированны на дальнейшее обучение</w:t>
      </w:r>
      <w:r w:rsidRPr="004B3D5F">
        <w:rPr>
          <w:rFonts w:ascii="Times New Roman" w:hAnsi="Times New Roman" w:cs="Times New Roman"/>
          <w:sz w:val="28"/>
          <w:szCs w:val="28"/>
        </w:rPr>
        <w:t>.</w:t>
      </w:r>
    </w:p>
    <w:p w14:paraId="01F84820" w14:textId="77777777" w:rsidR="00D91DF4" w:rsidRDefault="00D91DF4" w:rsidP="00D91D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0EE8E8" w14:textId="5B958F6D" w:rsidR="00D91DF4" w:rsidRDefault="00D91DF4" w:rsidP="00D91D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МАУДО СШ                                                      Н.Н. Григорьев</w:t>
      </w:r>
    </w:p>
    <w:p w14:paraId="1B21BD8E" w14:textId="693CDA38" w:rsidR="00D91DF4" w:rsidRPr="00D91DF4" w:rsidRDefault="00D91DF4" w:rsidP="00D91D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лёгкой атлетике</w:t>
      </w:r>
    </w:p>
    <w:p w14:paraId="0F43F522" w14:textId="77777777" w:rsidR="00A34C4E" w:rsidRDefault="00A34C4E" w:rsidP="005655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F06B67" w14:textId="77777777" w:rsidR="0056556C" w:rsidRDefault="0056556C" w:rsidP="005655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208454" w14:textId="77777777" w:rsidR="00F25296" w:rsidRPr="006A72D0" w:rsidRDefault="00F25296" w:rsidP="00F252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F25296" w:rsidRPr="006A72D0" w:rsidSect="0079041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435C97"/>
    <w:multiLevelType w:val="hybridMultilevel"/>
    <w:tmpl w:val="745ED5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62485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2D0"/>
    <w:rsid w:val="00050B0E"/>
    <w:rsid w:val="000D6984"/>
    <w:rsid w:val="000E47A6"/>
    <w:rsid w:val="000E7B99"/>
    <w:rsid w:val="001611F1"/>
    <w:rsid w:val="00356B20"/>
    <w:rsid w:val="0046290E"/>
    <w:rsid w:val="004B3D5F"/>
    <w:rsid w:val="0056556C"/>
    <w:rsid w:val="00651295"/>
    <w:rsid w:val="0067437D"/>
    <w:rsid w:val="006A72D0"/>
    <w:rsid w:val="00790419"/>
    <w:rsid w:val="0086680A"/>
    <w:rsid w:val="00943E37"/>
    <w:rsid w:val="009934A4"/>
    <w:rsid w:val="009C09BF"/>
    <w:rsid w:val="00A2525C"/>
    <w:rsid w:val="00A34C4E"/>
    <w:rsid w:val="00A9513A"/>
    <w:rsid w:val="00AD26E4"/>
    <w:rsid w:val="00B448ED"/>
    <w:rsid w:val="00CE2B9D"/>
    <w:rsid w:val="00D81A0E"/>
    <w:rsid w:val="00D91DF4"/>
    <w:rsid w:val="00E91B4A"/>
    <w:rsid w:val="00EB6082"/>
    <w:rsid w:val="00EC5F22"/>
    <w:rsid w:val="00F25296"/>
    <w:rsid w:val="00F5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840A7"/>
  <w15:chartTrackingRefBased/>
  <w15:docId w15:val="{55D2896A-AE71-4EC9-93DE-24C719D3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DF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1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2025-02-26T09:36:00Z</cp:lastPrinted>
  <dcterms:created xsi:type="dcterms:W3CDTF">2026-03-13T08:30:00Z</dcterms:created>
  <dcterms:modified xsi:type="dcterms:W3CDTF">2026-03-13T08:30:00Z</dcterms:modified>
</cp:coreProperties>
</file>